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5B57" w14:textId="710F0FCD" w:rsidR="00F91454" w:rsidRPr="00F02376" w:rsidRDefault="00467232" w:rsidP="00F02376">
      <w:pPr>
        <w:pStyle w:val="HeadingMA"/>
        <w:rPr>
          <w:sz w:val="40"/>
          <w:szCs w:val="48"/>
          <w:lang w:val="en-US"/>
        </w:rPr>
      </w:pPr>
      <w:r w:rsidRPr="00F02376">
        <w:rPr>
          <w:sz w:val="40"/>
          <w:szCs w:val="48"/>
          <w:lang w:val="en-US"/>
        </w:rPr>
        <w:t xml:space="preserve">GRFC </w:t>
      </w:r>
      <w:r w:rsidRPr="00F02376">
        <w:rPr>
          <w:sz w:val="40"/>
          <w:szCs w:val="48"/>
        </w:rPr>
        <w:t>Mission</w:t>
      </w:r>
    </w:p>
    <w:p w14:paraId="39E95C2C" w14:textId="586959B8" w:rsidR="00F53C44" w:rsidRPr="00F02376" w:rsidRDefault="00F74BF4" w:rsidP="00136B8A">
      <w:pPr>
        <w:jc w:val="center"/>
        <w:rPr>
          <w:i/>
          <w:iCs/>
          <w:sz w:val="36"/>
          <w:szCs w:val="36"/>
          <w:lang w:val="en-US"/>
        </w:rPr>
      </w:pPr>
      <w:r w:rsidRPr="00F02376">
        <w:rPr>
          <w:rFonts w:ascii="Nunito" w:hAnsi="Nunito"/>
          <w:i/>
          <w:iCs/>
          <w:color w:val="212529"/>
          <w:sz w:val="36"/>
          <w:szCs w:val="36"/>
          <w:shd w:val="clear" w:color="auto" w:fill="FFFFFF"/>
        </w:rPr>
        <w:t>“</w:t>
      </w:r>
      <w:r w:rsidR="000828D3" w:rsidRPr="00F02376">
        <w:rPr>
          <w:rFonts w:ascii="Nunito" w:hAnsi="Nunito"/>
          <w:i/>
          <w:iCs/>
          <w:color w:val="FF0000"/>
          <w:sz w:val="36"/>
          <w:szCs w:val="36"/>
          <w:shd w:val="clear" w:color="auto" w:fill="FFFFFF"/>
        </w:rPr>
        <w:t>SPIRITED</w:t>
      </w:r>
      <w:r w:rsidR="00957D7A" w:rsidRPr="00F02376">
        <w:rPr>
          <w:rFonts w:ascii="Nunito" w:hAnsi="Nunito"/>
          <w:i/>
          <w:iCs/>
          <w:color w:val="212529"/>
          <w:sz w:val="36"/>
          <w:szCs w:val="36"/>
          <w:shd w:val="clear" w:color="auto" w:fill="FFFFFF"/>
        </w:rPr>
        <w:t xml:space="preserve"> rugby </w:t>
      </w:r>
      <w:r w:rsidR="005B6FAE" w:rsidRPr="00F02376">
        <w:rPr>
          <w:rFonts w:ascii="Nunito" w:hAnsi="Nunito"/>
          <w:i/>
          <w:iCs/>
          <w:color w:val="212529"/>
          <w:sz w:val="36"/>
          <w:szCs w:val="36"/>
          <w:shd w:val="clear" w:color="auto" w:fill="FFFFFF"/>
        </w:rPr>
        <w:t>for all</w:t>
      </w:r>
      <w:r w:rsidRPr="00F02376">
        <w:rPr>
          <w:i/>
          <w:iCs/>
          <w:sz w:val="36"/>
          <w:szCs w:val="36"/>
          <w:lang w:val="en-US"/>
        </w:rPr>
        <w:t>”.</w:t>
      </w:r>
    </w:p>
    <w:p w14:paraId="3630DB78" w14:textId="5C6BB950" w:rsidR="00F53C44" w:rsidRPr="00F02376" w:rsidRDefault="00F53C44" w:rsidP="00776659">
      <w:pPr>
        <w:pStyle w:val="HeadingMA"/>
        <w:rPr>
          <w:sz w:val="40"/>
          <w:szCs w:val="48"/>
          <w:lang w:val="en-US"/>
        </w:rPr>
      </w:pPr>
      <w:r w:rsidRPr="00F02376">
        <w:rPr>
          <w:sz w:val="40"/>
          <w:szCs w:val="48"/>
          <w:lang w:val="en-US"/>
        </w:rPr>
        <w:t>GRFC Vision</w:t>
      </w:r>
    </w:p>
    <w:p w14:paraId="1CE5BDD1" w14:textId="6D8810D5" w:rsidR="007B2736" w:rsidRDefault="007B2736" w:rsidP="00F02376">
      <w:pPr>
        <w:jc w:val="center"/>
        <w:rPr>
          <w:lang w:val="en-US"/>
        </w:rPr>
      </w:pPr>
      <w:r>
        <w:rPr>
          <w:rFonts w:ascii="Nunito" w:hAnsi="Nunito"/>
          <w:color w:val="212529"/>
          <w:shd w:val="clear" w:color="auto" w:fill="FFFFFF"/>
        </w:rPr>
        <w:t>To foster a secure space where Rugby is embraced and celebrated, irrespective of age or skill level, ensuring that everyone involved - players, coaches, referees, administrators, and spectators - is treated with unwavering respect and dignity</w:t>
      </w:r>
      <w:r w:rsidR="00672D4D">
        <w:rPr>
          <w:rFonts w:ascii="Nunito" w:hAnsi="Nunito"/>
          <w:color w:val="212529"/>
          <w:shd w:val="clear" w:color="auto" w:fill="FFFFFF"/>
        </w:rPr>
        <w:t xml:space="preserve">, </w:t>
      </w:r>
      <w:r>
        <w:rPr>
          <w:rFonts w:ascii="Nunito" w:hAnsi="Nunito"/>
          <w:color w:val="212529"/>
          <w:shd w:val="clear" w:color="auto" w:fill="FFFFFF"/>
        </w:rPr>
        <w:t>regardless of their background, political beliefs, gender, race, religion, disability, age, marital status, or sexual orientation.</w:t>
      </w:r>
    </w:p>
    <w:p w14:paraId="2DD55328" w14:textId="33B5424A" w:rsidR="00F02376" w:rsidRPr="00F02376" w:rsidRDefault="00F53C44" w:rsidP="00F02376">
      <w:pPr>
        <w:pStyle w:val="HeadingMA"/>
        <w:rPr>
          <w:sz w:val="40"/>
          <w:szCs w:val="48"/>
          <w:lang w:val="en-US"/>
        </w:rPr>
      </w:pPr>
      <w:r w:rsidRPr="00F02376">
        <w:rPr>
          <w:sz w:val="40"/>
          <w:szCs w:val="48"/>
          <w:lang w:val="en-US"/>
        </w:rPr>
        <w:t>GRFC Values</w:t>
      </w:r>
    </w:p>
    <w:tbl>
      <w:tblPr>
        <w:tblStyle w:val="TableGrid"/>
        <w:tblW w:w="1091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"/>
        <w:gridCol w:w="1844"/>
        <w:gridCol w:w="567"/>
        <w:gridCol w:w="8080"/>
      </w:tblGrid>
      <w:tr w:rsidR="00D643AB" w14:paraId="656007F1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ECE26E1" w14:textId="091FECC5" w:rsidR="00D643AB" w:rsidRDefault="00D643AB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5B67C46" w14:textId="1C7CEEBE" w:rsidR="00D643AB" w:rsidRDefault="00962F52" w:rsidP="00F02376">
            <w:pPr>
              <w:spacing w:after="100" w:afterAutospacing="1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EC2A2C"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  <w:t>S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portsmanship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E22ED" w14:textId="65DD16A4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A5CC317" w14:textId="77777777" w:rsidR="00F02376" w:rsidRPr="00F02376" w:rsidRDefault="00F02376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04CA710F" w14:textId="4EEFA369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Demonstrating good sportsmanship, showing respect for opponents, and accepting both victory and defeat graciously</w:t>
            </w:r>
          </w:p>
        </w:tc>
      </w:tr>
      <w:tr w:rsidR="00565E0E" w14:paraId="32A78F2F" w14:textId="77777777" w:rsidTr="00617469">
        <w:trPr>
          <w:trHeight w:val="17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4C5A6C5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D9B9BDE" w14:textId="77777777" w:rsidR="00565E0E" w:rsidRPr="00EC2A2C" w:rsidRDefault="00565E0E" w:rsidP="00F02376">
            <w:pPr>
              <w:spacing w:after="100" w:afterAutospacing="1"/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B79EB7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050B11E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D643AB" w14:paraId="75069EBE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01D8AEF" w14:textId="28CAFDCF" w:rsidR="00D643AB" w:rsidRDefault="00D643AB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867B941" w14:textId="1D06367D" w:rsidR="00D643AB" w:rsidRDefault="00962F52" w:rsidP="00F02376">
            <w:pPr>
              <w:spacing w:after="100" w:afterAutospacing="1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EC2A2C"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  <w:t>P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assion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BD127" w14:textId="6DBA83D7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E3AE8ED" w14:textId="33D129CB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Sharing a de</w:t>
            </w:r>
            <w:r w:rsidR="007960F1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votion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 xml:space="preserve"> enthusiasm for the sport, promoting a lifelong commitment to rugby.</w:t>
            </w:r>
          </w:p>
        </w:tc>
      </w:tr>
      <w:tr w:rsidR="00565E0E" w14:paraId="1893C040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CBCAD11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4D48600F" w14:textId="77777777" w:rsidR="00565E0E" w:rsidRPr="00EC2A2C" w:rsidRDefault="00565E0E" w:rsidP="00F02376">
            <w:pPr>
              <w:spacing w:after="100" w:afterAutospacing="1"/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99F517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95C64CB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D643AB" w14:paraId="6DC167FE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A04C647" w14:textId="0E77C98A" w:rsidR="00D643AB" w:rsidRDefault="00D643AB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43750F5" w14:textId="1EA54CBB" w:rsidR="00D643AB" w:rsidRDefault="00962F52" w:rsidP="00F02376">
            <w:pPr>
              <w:spacing w:after="100" w:afterAutospacing="1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EC2A2C"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  <w:t>I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ntegrity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BE691" w14:textId="2760CF62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929A591" w14:textId="268C723F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 xml:space="preserve">Upholding honesty, fairness, and ethical </w:t>
            </w:r>
            <w:r w:rsidR="00357533"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behaviour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 xml:space="preserve"> on and off the field.</w:t>
            </w:r>
          </w:p>
        </w:tc>
      </w:tr>
      <w:tr w:rsidR="00565E0E" w14:paraId="46C25854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924927C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B1487DF" w14:textId="77777777" w:rsidR="00565E0E" w:rsidRPr="00EC2A2C" w:rsidRDefault="00565E0E" w:rsidP="00F02376">
            <w:pPr>
              <w:spacing w:after="100" w:afterAutospacing="1"/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D5446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D86C863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D643AB" w14:paraId="36FEF414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FBF5D95" w14:textId="247B76B8" w:rsidR="00D643AB" w:rsidRDefault="00D643AB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B75DC98" w14:textId="6CAB8AF2" w:rsidR="00D643AB" w:rsidRDefault="00962F52" w:rsidP="00F02376">
            <w:pPr>
              <w:spacing w:after="100" w:afterAutospacing="1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EC2A2C"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  <w:t>R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espect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462F2" w14:textId="4800BB3E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39C874A" w14:textId="4E0687FC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Treating teammates, opponents, coaches, referees, and spectators with courtesy and dignity</w:t>
            </w:r>
          </w:p>
        </w:tc>
      </w:tr>
      <w:tr w:rsidR="00565E0E" w14:paraId="6780FEE6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E953AEF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E02A67D" w14:textId="77777777" w:rsidR="00565E0E" w:rsidRPr="00EC2A2C" w:rsidRDefault="00565E0E" w:rsidP="00F02376">
            <w:pPr>
              <w:spacing w:after="100" w:afterAutospacing="1"/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9BDB7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EAFC0B6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D643AB" w14:paraId="25544FF8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6DE68711" w14:textId="2F86448A" w:rsidR="00D643AB" w:rsidRDefault="00D643AB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FD89548" w14:textId="6EB33C18" w:rsidR="00D643AB" w:rsidRDefault="00962F52" w:rsidP="00F02376">
            <w:pPr>
              <w:spacing w:after="100" w:afterAutospacing="1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EC2A2C"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  <w:t>I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nclusivity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34BE6" w14:textId="5F1C0ECA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E3B99A" w14:textId="53900669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Embracing diversity and creating a welcoming environment for all individuals, regardless of background, gender, race, religion, disability, age, marital status, or sexual orientation.</w:t>
            </w:r>
          </w:p>
        </w:tc>
      </w:tr>
      <w:tr w:rsidR="00565E0E" w14:paraId="3AE507A6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EA3272F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422F6F7" w14:textId="77777777" w:rsidR="00565E0E" w:rsidRPr="00EC2A2C" w:rsidRDefault="00565E0E" w:rsidP="00F02376">
            <w:pPr>
              <w:spacing w:after="100" w:afterAutospacing="1"/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920BE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81A1003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D643AB" w14:paraId="2D177FB5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E8C9CDC" w14:textId="4D0037DA" w:rsidR="00D643AB" w:rsidRDefault="00D643AB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36A6D80" w14:textId="158A36E6" w:rsidR="00D643AB" w:rsidRDefault="00962F52" w:rsidP="00F02376">
            <w:pPr>
              <w:spacing w:after="100" w:afterAutospacing="1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EC2A2C"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  <w:t>T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eamwork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A323E" w14:textId="52705058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4F7AF94" w14:textId="14B890EE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Valuing collaboration, supporting each other,</w:t>
            </w:r>
            <w:r w:rsidR="00357533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 xml:space="preserve"> </w:t>
            </w:r>
            <w:r w:rsidR="002A7FEA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developing,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 xml:space="preserve"> and working together towards common goals</w:t>
            </w:r>
          </w:p>
        </w:tc>
      </w:tr>
      <w:tr w:rsidR="00565E0E" w14:paraId="1E6EFE3B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94EB5CD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BA15FE6" w14:textId="77777777" w:rsidR="00565E0E" w:rsidRPr="00EC2A2C" w:rsidRDefault="00565E0E" w:rsidP="00F02376">
            <w:pPr>
              <w:spacing w:after="100" w:afterAutospacing="1"/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E8E002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8E68451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D643AB" w14:paraId="4D259E83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98B0C68" w14:textId="1C6B783F" w:rsidR="00D643AB" w:rsidRDefault="00D643AB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667E0D3" w14:textId="05697045" w:rsidR="00D643AB" w:rsidRDefault="00962F52" w:rsidP="00F02376">
            <w:pPr>
              <w:spacing w:after="100" w:afterAutospacing="1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EC2A2C"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  <w:t>E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njoyment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C7996" w14:textId="39C72E90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A28DFFC" w14:textId="0033AA7F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Encouraging a positive and enjoyable experience, ensuring that rugby is fun for all participants</w:t>
            </w:r>
          </w:p>
        </w:tc>
      </w:tr>
      <w:tr w:rsidR="00565E0E" w14:paraId="626BB3C5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09557A5" w14:textId="77777777" w:rsidR="00565E0E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C501C7F" w14:textId="77777777" w:rsidR="00565E0E" w:rsidRPr="00EC2A2C" w:rsidRDefault="00565E0E" w:rsidP="00F02376">
            <w:pPr>
              <w:spacing w:after="100" w:afterAutospacing="1"/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621FE2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76E02BC" w14:textId="77777777" w:rsidR="00565E0E" w:rsidRPr="00F02376" w:rsidRDefault="00565E0E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D643AB" w14:paraId="1FBF0C4D" w14:textId="77777777" w:rsidTr="00617469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73EEADF" w14:textId="61F0B864" w:rsidR="00D643AB" w:rsidRDefault="00D643AB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3C53A57" w14:textId="3839CC9B" w:rsidR="00D643AB" w:rsidRDefault="00962F52" w:rsidP="00F02376">
            <w:pPr>
              <w:spacing w:after="100" w:afterAutospacing="1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EC2A2C">
              <w:rPr>
                <w:rFonts w:ascii="Nunito" w:eastAsia="Times New Roman" w:hAnsi="Nunito" w:cs="Times New Roman"/>
                <w:color w:val="FF0000"/>
                <w:kern w:val="0"/>
                <w:lang w:eastAsia="en-GB"/>
                <w14:ligatures w14:val="none"/>
              </w:rPr>
              <w:t>D</w:t>
            </w: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iscipline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30123" w14:textId="2952280D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05BE077" w14:textId="36E3AE2B" w:rsidR="00D643AB" w:rsidRDefault="00962F52" w:rsidP="001F605B">
            <w:pPr>
              <w:spacing w:after="100" w:afterAutospacing="1"/>
              <w:jc w:val="center"/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</w:pPr>
            <w:r w:rsidRPr="00F15715">
              <w:rPr>
                <w:rFonts w:ascii="Nunito" w:eastAsia="Times New Roman" w:hAnsi="Nunito" w:cs="Times New Roman"/>
                <w:color w:val="212529"/>
                <w:kern w:val="0"/>
                <w:lang w:eastAsia="en-GB"/>
                <w14:ligatures w14:val="none"/>
              </w:rPr>
              <w:t>Maintaining self-control, following rules, and adhering to the principles of fair play</w:t>
            </w:r>
          </w:p>
        </w:tc>
      </w:tr>
    </w:tbl>
    <w:p w14:paraId="22746226" w14:textId="280C2A24" w:rsidR="00DB1B30" w:rsidRPr="009B40F3" w:rsidRDefault="00DB1B30" w:rsidP="00F02376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</w:pPr>
      <w:r w:rsidRPr="009B40F3">
        <w:rPr>
          <w:rFonts w:ascii="Nunito" w:eastAsia="Times New Roman" w:hAnsi="Nunito" w:cs="Times New Roman"/>
          <w:color w:val="212529"/>
          <w:kern w:val="0"/>
          <w:lang w:eastAsia="en-GB"/>
          <w14:ligatures w14:val="none"/>
        </w:rPr>
        <w:t>These core values help to define the culture of a rugby club and guide its members in their actions both on and off the field.</w:t>
      </w:r>
    </w:p>
    <w:p w14:paraId="4848AAAC" w14:textId="77777777" w:rsidR="00FD5211" w:rsidRDefault="00FD5211">
      <w:pPr>
        <w:rPr>
          <w:lang w:val="en-US"/>
        </w:rPr>
      </w:pPr>
    </w:p>
    <w:p w14:paraId="3AEDB397" w14:textId="6A9A830C" w:rsidR="00F53C44" w:rsidRPr="00F02376" w:rsidRDefault="00F53C44" w:rsidP="00776659">
      <w:pPr>
        <w:pStyle w:val="HeadingMA"/>
        <w:rPr>
          <w:sz w:val="40"/>
          <w:szCs w:val="48"/>
        </w:rPr>
      </w:pPr>
      <w:r w:rsidRPr="00F02376">
        <w:rPr>
          <w:sz w:val="40"/>
          <w:szCs w:val="48"/>
        </w:rPr>
        <w:t>GRFC Strat</w:t>
      </w:r>
      <w:r w:rsidR="001035FB" w:rsidRPr="00F02376">
        <w:rPr>
          <w:sz w:val="40"/>
          <w:szCs w:val="48"/>
        </w:rPr>
        <w:t>egic Objective</w:t>
      </w:r>
    </w:p>
    <w:p w14:paraId="46385CA4" w14:textId="77777777" w:rsidR="009D227C" w:rsidRDefault="009D227C" w:rsidP="00774329">
      <w:pPr>
        <w:pStyle w:val="NormalWeb"/>
        <w:numPr>
          <w:ilvl w:val="0"/>
          <w:numId w:val="3"/>
        </w:numPr>
        <w:spacing w:before="240" w:beforeAutospacing="0"/>
        <w:rPr>
          <w:rFonts w:ascii="Nunito" w:hAnsi="Nunito"/>
          <w:color w:val="212529"/>
          <w:sz w:val="22"/>
          <w:szCs w:val="22"/>
        </w:rPr>
      </w:pPr>
      <w:r>
        <w:rPr>
          <w:rFonts w:ascii="Nunito" w:hAnsi="Nunito"/>
          <w:color w:val="212529"/>
          <w:sz w:val="22"/>
          <w:szCs w:val="22"/>
        </w:rPr>
        <w:t>Competitive Success: Striving to achieve excellence in performance by setting clear goals and equipping the team with the necessary resources and support.</w:t>
      </w:r>
    </w:p>
    <w:p w14:paraId="7B46D2AC" w14:textId="77777777" w:rsidR="009D227C" w:rsidRDefault="009D227C" w:rsidP="00774329">
      <w:pPr>
        <w:pStyle w:val="NormalWeb"/>
        <w:numPr>
          <w:ilvl w:val="0"/>
          <w:numId w:val="3"/>
        </w:numPr>
        <w:spacing w:before="240" w:beforeAutospacing="0"/>
        <w:rPr>
          <w:rFonts w:ascii="Nunito" w:hAnsi="Nunito"/>
          <w:color w:val="212529"/>
          <w:sz w:val="22"/>
          <w:szCs w:val="22"/>
        </w:rPr>
      </w:pPr>
      <w:r>
        <w:rPr>
          <w:rFonts w:ascii="Nunito" w:hAnsi="Nunito"/>
          <w:color w:val="212529"/>
          <w:sz w:val="22"/>
          <w:szCs w:val="22"/>
        </w:rPr>
        <w:t>Community Engagement: Establishing strong connections with the local community through outreach programs, charity events, and involvement in community initiatives.</w:t>
      </w:r>
    </w:p>
    <w:p w14:paraId="670CFB2E" w14:textId="77777777" w:rsidR="009D227C" w:rsidRDefault="009D227C" w:rsidP="00774329">
      <w:pPr>
        <w:pStyle w:val="NormalWeb"/>
        <w:numPr>
          <w:ilvl w:val="0"/>
          <w:numId w:val="3"/>
        </w:numPr>
        <w:spacing w:before="240" w:beforeAutospacing="0"/>
        <w:rPr>
          <w:rFonts w:ascii="Nunito" w:hAnsi="Nunito"/>
          <w:color w:val="212529"/>
          <w:sz w:val="22"/>
          <w:szCs w:val="22"/>
        </w:rPr>
      </w:pPr>
      <w:r>
        <w:rPr>
          <w:rFonts w:ascii="Nunito" w:hAnsi="Nunito"/>
          <w:color w:val="212529"/>
          <w:sz w:val="22"/>
          <w:szCs w:val="22"/>
        </w:rPr>
        <w:t>Facilities and Infrastructure Development: Continually improving and upgrading training facilities, pitch conditions, and clubhouse amenities to enhance the overall experience for players and supporters.</w:t>
      </w:r>
    </w:p>
    <w:p w14:paraId="780D06B9" w14:textId="77777777" w:rsidR="009D227C" w:rsidRDefault="009D227C" w:rsidP="00774329">
      <w:pPr>
        <w:pStyle w:val="NormalWeb"/>
        <w:numPr>
          <w:ilvl w:val="0"/>
          <w:numId w:val="3"/>
        </w:numPr>
        <w:spacing w:before="240" w:beforeAutospacing="0"/>
        <w:rPr>
          <w:rFonts w:ascii="Nunito" w:hAnsi="Nunito"/>
          <w:color w:val="212529"/>
          <w:sz w:val="22"/>
          <w:szCs w:val="22"/>
        </w:rPr>
      </w:pPr>
      <w:r>
        <w:rPr>
          <w:rFonts w:ascii="Nunito" w:hAnsi="Nunito"/>
          <w:color w:val="212529"/>
          <w:sz w:val="22"/>
          <w:szCs w:val="22"/>
        </w:rPr>
        <w:t>Financial Stability: Establishing robust financial management systems, diversifying revenue streams, and securing sponsorships to ensure the long-term sustainability and growth of the club.</w:t>
      </w:r>
    </w:p>
    <w:p w14:paraId="5CFA24FE" w14:textId="2A7CC1C2" w:rsidR="009D227C" w:rsidRDefault="009D227C" w:rsidP="00774329">
      <w:pPr>
        <w:pStyle w:val="NormalWeb"/>
        <w:numPr>
          <w:ilvl w:val="0"/>
          <w:numId w:val="3"/>
        </w:numPr>
        <w:spacing w:before="240" w:beforeAutospacing="0"/>
        <w:rPr>
          <w:rFonts w:ascii="Nunito" w:hAnsi="Nunito"/>
          <w:color w:val="212529"/>
          <w:sz w:val="22"/>
          <w:szCs w:val="22"/>
        </w:rPr>
      </w:pPr>
      <w:r>
        <w:rPr>
          <w:rFonts w:ascii="Nunito" w:hAnsi="Nunito"/>
          <w:color w:val="212529"/>
          <w:sz w:val="22"/>
          <w:szCs w:val="22"/>
        </w:rPr>
        <w:t>Player Welfare: Prioriti</w:t>
      </w:r>
      <w:r w:rsidR="00F02376">
        <w:rPr>
          <w:rFonts w:ascii="Nunito" w:hAnsi="Nunito"/>
          <w:color w:val="212529"/>
          <w:sz w:val="22"/>
          <w:szCs w:val="22"/>
        </w:rPr>
        <w:t>s</w:t>
      </w:r>
      <w:r>
        <w:rPr>
          <w:rFonts w:ascii="Nunito" w:hAnsi="Nunito"/>
          <w:color w:val="212529"/>
          <w:sz w:val="22"/>
          <w:szCs w:val="22"/>
        </w:rPr>
        <w:t>ing the physical and mental well-being of players, ensuring appropriate medical support, injury prevention programs, and access to resources for their overall welfare.</w:t>
      </w:r>
    </w:p>
    <w:p w14:paraId="036A0B3B" w14:textId="77777777" w:rsidR="009D227C" w:rsidRDefault="009D227C" w:rsidP="00774329">
      <w:pPr>
        <w:pStyle w:val="NormalWeb"/>
        <w:numPr>
          <w:ilvl w:val="0"/>
          <w:numId w:val="3"/>
        </w:numPr>
        <w:spacing w:before="240" w:beforeAutospacing="0"/>
        <w:rPr>
          <w:rFonts w:ascii="Nunito" w:hAnsi="Nunito"/>
          <w:color w:val="212529"/>
          <w:sz w:val="22"/>
          <w:szCs w:val="22"/>
        </w:rPr>
      </w:pPr>
      <w:r>
        <w:rPr>
          <w:rFonts w:ascii="Nunito" w:hAnsi="Nunito"/>
          <w:color w:val="212529"/>
          <w:sz w:val="22"/>
          <w:szCs w:val="22"/>
        </w:rPr>
        <w:t>Diversity and Inclusion: Creating an inclusive environment that fosters diversity, promotes equal opportunities, and embraces individuals from all backgrounds, cultures, and abilities.</w:t>
      </w:r>
    </w:p>
    <w:p w14:paraId="4F6DDD82" w14:textId="77777777" w:rsidR="009D227C" w:rsidRDefault="009D227C" w:rsidP="00774329">
      <w:pPr>
        <w:pStyle w:val="NormalWeb"/>
        <w:numPr>
          <w:ilvl w:val="0"/>
          <w:numId w:val="3"/>
        </w:numPr>
        <w:spacing w:before="240" w:beforeAutospacing="0"/>
        <w:rPr>
          <w:rFonts w:ascii="Nunito" w:hAnsi="Nunito"/>
          <w:color w:val="212529"/>
          <w:sz w:val="22"/>
          <w:szCs w:val="22"/>
        </w:rPr>
      </w:pPr>
      <w:r>
        <w:rPr>
          <w:rFonts w:ascii="Nunito" w:hAnsi="Nunito"/>
          <w:color w:val="212529"/>
          <w:sz w:val="22"/>
          <w:szCs w:val="22"/>
        </w:rPr>
        <w:t>Governance and Compliance: Ensuring adherence to the relevant regulations, codes of conduct, and good governance practices to maintain a transparent and accountable management structure within the club.</w:t>
      </w:r>
    </w:p>
    <w:p w14:paraId="722E302F" w14:textId="77777777" w:rsidR="00496E7C" w:rsidRDefault="00496E7C" w:rsidP="00776659">
      <w:pPr>
        <w:pStyle w:val="HeadingMA"/>
      </w:pPr>
    </w:p>
    <w:p w14:paraId="7A5648E1" w14:textId="77777777" w:rsidR="00496E7C" w:rsidRDefault="00496E7C" w:rsidP="00776659">
      <w:pPr>
        <w:pStyle w:val="HeadingMA"/>
      </w:pPr>
    </w:p>
    <w:p w14:paraId="481BFD96" w14:textId="6CF83160" w:rsidR="004B72FC" w:rsidRPr="00776659" w:rsidRDefault="004B72FC" w:rsidP="00776659">
      <w:pPr>
        <w:pStyle w:val="HeadingMA"/>
      </w:pPr>
    </w:p>
    <w:sectPr w:rsidR="004B72FC" w:rsidRPr="00776659" w:rsidSect="00F02376">
      <w:headerReference w:type="default" r:id="rId7"/>
      <w:footerReference w:type="default" r:id="rId8"/>
      <w:headerReference w:type="first" r:id="rId9"/>
      <w:pgSz w:w="11906" w:h="16838"/>
      <w:pgMar w:top="567" w:right="720" w:bottom="567" w:left="720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7EA7" w14:textId="77777777" w:rsidR="00DC670A" w:rsidRDefault="00DC670A" w:rsidP="00467232">
      <w:pPr>
        <w:spacing w:after="0" w:line="240" w:lineRule="auto"/>
      </w:pPr>
      <w:r>
        <w:separator/>
      </w:r>
    </w:p>
  </w:endnote>
  <w:endnote w:type="continuationSeparator" w:id="0">
    <w:p w14:paraId="13FFECDD" w14:textId="77777777" w:rsidR="00DC670A" w:rsidRDefault="00DC670A" w:rsidP="0046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5F0A" w14:textId="38134867" w:rsidR="00FC4774" w:rsidRDefault="00FC4774" w:rsidP="00FC4774">
    <w:pPr>
      <w:pStyle w:val="Footer"/>
      <w:jc w:val="center"/>
    </w:pPr>
    <w:r>
      <w:rPr>
        <w:rFonts w:ascii="Arial" w:hAnsi="Arial" w:cs="Arial"/>
        <w:color w:val="000000"/>
        <w:sz w:val="27"/>
        <w:szCs w:val="27"/>
        <w:shd w:val="clear" w:color="auto" w:fill="F4F5F6"/>
      </w:rPr>
      <w:t>Greyhound RFC - Embrace the Spirit of Rugby, Embrace Greatness!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E156" w14:textId="77777777" w:rsidR="00DC670A" w:rsidRDefault="00DC670A" w:rsidP="00467232">
      <w:pPr>
        <w:spacing w:after="0" w:line="240" w:lineRule="auto"/>
      </w:pPr>
      <w:r>
        <w:separator/>
      </w:r>
    </w:p>
  </w:footnote>
  <w:footnote w:type="continuationSeparator" w:id="0">
    <w:p w14:paraId="2B978C9C" w14:textId="77777777" w:rsidR="00DC670A" w:rsidRDefault="00DC670A" w:rsidP="0046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31B0" w14:textId="4773464D" w:rsidR="00467232" w:rsidRDefault="00467232">
    <w:pPr>
      <w:pStyle w:val="Header"/>
    </w:pPr>
  </w:p>
  <w:p w14:paraId="330A410B" w14:textId="77777777" w:rsidR="00467232" w:rsidRDefault="00467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DD45" w14:textId="77777777" w:rsidR="0082422F" w:rsidRDefault="0082422F" w:rsidP="0082422F">
    <w:pPr>
      <w:pStyle w:val="Heading1"/>
      <w:jc w:val="center"/>
    </w:pPr>
    <w:r w:rsidRPr="00A27352">
      <w:rPr>
        <w:rFonts w:asciiTheme="minorHAnsi" w:hAnsiTheme="minorHAnsi" w:cstheme="minorHAnsi"/>
        <w:noProof/>
        <w:color w:val="000000"/>
      </w:rPr>
      <w:drawing>
        <wp:inline distT="0" distB="0" distL="0" distR="0" wp14:anchorId="6A279DA1" wp14:editId="0CD726C6">
          <wp:extent cx="1237602" cy="987612"/>
          <wp:effectExtent l="0" t="0" r="0" b="3175"/>
          <wp:docPr id="1" name="Picture 1" descr="A yellow dog with a football and a yellow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dog with a football and a yellow ribb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375" cy="1083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6819F" w14:textId="77777777" w:rsidR="0082422F" w:rsidRPr="00495E00" w:rsidRDefault="0082422F" w:rsidP="0082422F">
    <w:pPr>
      <w:pStyle w:val="Heading1"/>
      <w:jc w:val="center"/>
      <w:rPr>
        <w:rFonts w:asciiTheme="minorHAnsi" w:hAnsiTheme="minorHAnsi" w:cstheme="minorHAnsi"/>
        <w:i/>
        <w:iCs/>
        <w:color w:val="000000"/>
        <w:sz w:val="18"/>
        <w:szCs w:val="18"/>
      </w:rPr>
    </w:pPr>
    <w:r w:rsidRPr="00495E00">
      <w:rPr>
        <w:rFonts w:asciiTheme="minorHAnsi" w:hAnsiTheme="minorHAnsi" w:cstheme="minorHAnsi"/>
        <w:i/>
        <w:iCs/>
        <w:color w:val="000000"/>
        <w:sz w:val="18"/>
        <w:szCs w:val="18"/>
      </w:rPr>
      <w:t>Greyhound R</w:t>
    </w:r>
    <w:r>
      <w:rPr>
        <w:rFonts w:asciiTheme="minorHAnsi" w:hAnsiTheme="minorHAnsi" w:cstheme="minorHAnsi"/>
        <w:i/>
        <w:iCs/>
        <w:color w:val="000000"/>
        <w:sz w:val="18"/>
        <w:szCs w:val="18"/>
      </w:rPr>
      <w:t xml:space="preserve">ugby </w:t>
    </w:r>
    <w:r w:rsidRPr="00495E00">
      <w:rPr>
        <w:rFonts w:asciiTheme="minorHAnsi" w:hAnsiTheme="minorHAnsi" w:cstheme="minorHAnsi"/>
        <w:i/>
        <w:iCs/>
        <w:color w:val="000000"/>
        <w:sz w:val="18"/>
        <w:szCs w:val="18"/>
      </w:rPr>
      <w:t>F</w:t>
    </w:r>
    <w:r>
      <w:rPr>
        <w:rFonts w:asciiTheme="minorHAnsi" w:hAnsiTheme="minorHAnsi" w:cstheme="minorHAnsi"/>
        <w:i/>
        <w:iCs/>
        <w:color w:val="000000"/>
        <w:sz w:val="18"/>
        <w:szCs w:val="18"/>
      </w:rPr>
      <w:t xml:space="preserve">ootball </w:t>
    </w:r>
    <w:r w:rsidRPr="00495E00">
      <w:rPr>
        <w:rFonts w:asciiTheme="minorHAnsi" w:hAnsiTheme="minorHAnsi" w:cstheme="minorHAnsi"/>
        <w:i/>
        <w:iCs/>
        <w:color w:val="000000"/>
        <w:sz w:val="18"/>
        <w:szCs w:val="18"/>
      </w:rPr>
      <w:t>C</w:t>
    </w:r>
    <w:r>
      <w:rPr>
        <w:rFonts w:asciiTheme="minorHAnsi" w:hAnsiTheme="minorHAnsi" w:cstheme="minorHAnsi"/>
        <w:i/>
        <w:iCs/>
        <w:color w:val="000000"/>
        <w:sz w:val="18"/>
        <w:szCs w:val="18"/>
      </w:rPr>
      <w:t>lub</w:t>
    </w:r>
    <w:r w:rsidRPr="00495E00">
      <w:rPr>
        <w:rFonts w:asciiTheme="minorHAnsi" w:hAnsiTheme="minorHAnsi" w:cstheme="minorHAnsi"/>
        <w:i/>
        <w:iCs/>
        <w:color w:val="000000"/>
        <w:sz w:val="18"/>
        <w:szCs w:val="18"/>
      </w:rPr>
      <w:t xml:space="preserve"> – Grandstand Road – Hereford, HR4 9NG</w:t>
    </w:r>
  </w:p>
  <w:p w14:paraId="16EFD85F" w14:textId="77777777" w:rsidR="00E972BE" w:rsidRDefault="00E97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852"/>
    <w:multiLevelType w:val="multilevel"/>
    <w:tmpl w:val="D2CA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32EC7"/>
    <w:multiLevelType w:val="multilevel"/>
    <w:tmpl w:val="D2CA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81119"/>
    <w:multiLevelType w:val="multilevel"/>
    <w:tmpl w:val="808A96DE"/>
    <w:lvl w:ilvl="0">
      <w:start w:val="1"/>
      <w:numFmt w:val="decimal"/>
      <w:lvlText w:val="%1."/>
      <w:lvlJc w:val="left"/>
      <w:pPr>
        <w:tabs>
          <w:tab w:val="num" w:pos="720"/>
        </w:tabs>
        <w:ind w:left="2268" w:hanging="190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1459636">
    <w:abstractNumId w:val="0"/>
  </w:num>
  <w:num w:numId="2" w16cid:durableId="593976664">
    <w:abstractNumId w:val="2"/>
  </w:num>
  <w:num w:numId="3" w16cid:durableId="118698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A9"/>
    <w:rsid w:val="000140D1"/>
    <w:rsid w:val="00070449"/>
    <w:rsid w:val="000828D3"/>
    <w:rsid w:val="00091C9E"/>
    <w:rsid w:val="000D6201"/>
    <w:rsid w:val="001035FB"/>
    <w:rsid w:val="00123A98"/>
    <w:rsid w:val="00136B8A"/>
    <w:rsid w:val="001C1C26"/>
    <w:rsid w:val="001F605B"/>
    <w:rsid w:val="00205B72"/>
    <w:rsid w:val="0021725B"/>
    <w:rsid w:val="00251676"/>
    <w:rsid w:val="0027790E"/>
    <w:rsid w:val="002A7FEA"/>
    <w:rsid w:val="002C1146"/>
    <w:rsid w:val="002E6AE0"/>
    <w:rsid w:val="002F69CC"/>
    <w:rsid w:val="00357533"/>
    <w:rsid w:val="00380565"/>
    <w:rsid w:val="003E70B1"/>
    <w:rsid w:val="003E7780"/>
    <w:rsid w:val="0041237F"/>
    <w:rsid w:val="004130D6"/>
    <w:rsid w:val="004155FA"/>
    <w:rsid w:val="00467232"/>
    <w:rsid w:val="00496E7C"/>
    <w:rsid w:val="004B72FC"/>
    <w:rsid w:val="00526C85"/>
    <w:rsid w:val="00561CAF"/>
    <w:rsid w:val="00565E0E"/>
    <w:rsid w:val="005B6FAE"/>
    <w:rsid w:val="005B76BE"/>
    <w:rsid w:val="005D7645"/>
    <w:rsid w:val="00617469"/>
    <w:rsid w:val="006176F7"/>
    <w:rsid w:val="00623487"/>
    <w:rsid w:val="00672D4D"/>
    <w:rsid w:val="006A5BF1"/>
    <w:rsid w:val="006E5EB7"/>
    <w:rsid w:val="00712394"/>
    <w:rsid w:val="0073035C"/>
    <w:rsid w:val="007415E4"/>
    <w:rsid w:val="00774329"/>
    <w:rsid w:val="00776659"/>
    <w:rsid w:val="007960F1"/>
    <w:rsid w:val="007B2736"/>
    <w:rsid w:val="007E5385"/>
    <w:rsid w:val="0082422F"/>
    <w:rsid w:val="008246DF"/>
    <w:rsid w:val="0085481E"/>
    <w:rsid w:val="008910B4"/>
    <w:rsid w:val="00957D7A"/>
    <w:rsid w:val="00962F52"/>
    <w:rsid w:val="009B40F3"/>
    <w:rsid w:val="009D227C"/>
    <w:rsid w:val="00A961CF"/>
    <w:rsid w:val="00AE6E94"/>
    <w:rsid w:val="00AF705E"/>
    <w:rsid w:val="00B27768"/>
    <w:rsid w:val="00BF0200"/>
    <w:rsid w:val="00C21911"/>
    <w:rsid w:val="00CF264F"/>
    <w:rsid w:val="00D015A9"/>
    <w:rsid w:val="00D643AB"/>
    <w:rsid w:val="00DA5D56"/>
    <w:rsid w:val="00DB1B30"/>
    <w:rsid w:val="00DB2E5A"/>
    <w:rsid w:val="00DC670A"/>
    <w:rsid w:val="00DD47A3"/>
    <w:rsid w:val="00DF128D"/>
    <w:rsid w:val="00E156F3"/>
    <w:rsid w:val="00E375D1"/>
    <w:rsid w:val="00E972BE"/>
    <w:rsid w:val="00EA58D5"/>
    <w:rsid w:val="00EC2A2C"/>
    <w:rsid w:val="00EE5C78"/>
    <w:rsid w:val="00F02376"/>
    <w:rsid w:val="00F15715"/>
    <w:rsid w:val="00F53C44"/>
    <w:rsid w:val="00F74BF4"/>
    <w:rsid w:val="00F91454"/>
    <w:rsid w:val="00FB13EC"/>
    <w:rsid w:val="00FC4774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BF363"/>
  <w15:chartTrackingRefBased/>
  <w15:docId w15:val="{550A5260-ECEB-46C3-B045-4F21ED84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0E"/>
  </w:style>
  <w:style w:type="paragraph" w:styleId="Heading1">
    <w:name w:val="heading 1"/>
    <w:basedOn w:val="Normal"/>
    <w:next w:val="Normal"/>
    <w:link w:val="Heading1Char"/>
    <w:uiPriority w:val="9"/>
    <w:qFormat/>
    <w:rsid w:val="00D01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1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232"/>
  </w:style>
  <w:style w:type="paragraph" w:styleId="Footer">
    <w:name w:val="footer"/>
    <w:basedOn w:val="Normal"/>
    <w:link w:val="FooterChar"/>
    <w:uiPriority w:val="99"/>
    <w:unhideWhenUsed/>
    <w:rsid w:val="0046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32"/>
  </w:style>
  <w:style w:type="paragraph" w:customStyle="1" w:styleId="HeadingMA">
    <w:name w:val="Heading MA"/>
    <w:basedOn w:val="Heading1"/>
    <w:link w:val="HeadingMAChar"/>
    <w:qFormat/>
    <w:rsid w:val="00623487"/>
    <w:pPr>
      <w:jc w:val="center"/>
    </w:pPr>
    <w:rPr>
      <w:sz w:val="32"/>
    </w:rPr>
  </w:style>
  <w:style w:type="character" w:customStyle="1" w:styleId="HeadingMAChar">
    <w:name w:val="Heading MA Char"/>
    <w:basedOn w:val="Heading1Char"/>
    <w:link w:val="HeadingMA"/>
    <w:rsid w:val="0062348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NormalWeb">
    <w:name w:val="Normal (Web)"/>
    <w:basedOn w:val="Normal"/>
    <w:uiPriority w:val="99"/>
    <w:semiHidden/>
    <w:unhideWhenUsed/>
    <w:rsid w:val="00FD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D5211"/>
    <w:rPr>
      <w:b/>
      <w:bCs/>
    </w:rPr>
  </w:style>
  <w:style w:type="table" w:styleId="TableGrid">
    <w:name w:val="Table Grid"/>
    <w:basedOn w:val="TableNormal"/>
    <w:uiPriority w:val="39"/>
    <w:rsid w:val="00D6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23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3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Ackery</dc:creator>
  <cp:keywords/>
  <dc:description/>
  <cp:lastModifiedBy>andy preedy</cp:lastModifiedBy>
  <cp:revision>2</cp:revision>
  <dcterms:created xsi:type="dcterms:W3CDTF">2024-02-04T15:20:00Z</dcterms:created>
  <dcterms:modified xsi:type="dcterms:W3CDTF">2024-02-04T15:20:00Z</dcterms:modified>
</cp:coreProperties>
</file>